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CA8AC" w14:textId="7157002E" w:rsidR="00C00380" w:rsidRPr="007F0179" w:rsidRDefault="008236F2" w:rsidP="00E63A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Внеклассное занятие</w:t>
      </w:r>
      <w:r w:rsidR="000956B1"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="00C00380"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00380" w:rsidRPr="007F01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Времен связующая нить»</w:t>
      </w:r>
    </w:p>
    <w:p w14:paraId="421FA10E" w14:textId="77777777" w:rsidR="000956B1" w:rsidRPr="007F0179" w:rsidRDefault="000956B1" w:rsidP="00E6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занятия: </w:t>
      </w:r>
      <w:r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историю  Ставропольского края;</w:t>
      </w:r>
    </w:p>
    <w:p w14:paraId="5272765E" w14:textId="77777777" w:rsidR="000956B1" w:rsidRPr="007F0179" w:rsidRDefault="000956B1" w:rsidP="00E6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0C33DDA7" w14:textId="77777777" w:rsidR="000956B1" w:rsidRPr="007F0179" w:rsidRDefault="000956B1" w:rsidP="00E63A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воспитанников с  историей  возникновения нашего края.</w:t>
      </w:r>
    </w:p>
    <w:p w14:paraId="3CCAF98E" w14:textId="77777777" w:rsidR="000956B1" w:rsidRPr="007F0179" w:rsidRDefault="000956B1" w:rsidP="00E63A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воспитанников  анализировать, делать выводы.</w:t>
      </w:r>
    </w:p>
    <w:p w14:paraId="51D484AB" w14:textId="77777777" w:rsidR="000956B1" w:rsidRPr="007F0179" w:rsidRDefault="000956B1" w:rsidP="00E63A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любви к Родине через знакомство с  историей возникновения Ставропольского края.</w:t>
      </w:r>
    </w:p>
    <w:p w14:paraId="60F263EB" w14:textId="77777777" w:rsidR="000956B1" w:rsidRPr="007F0179" w:rsidRDefault="000956B1" w:rsidP="00E6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занятия:</w:t>
      </w:r>
      <w:r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нового материала с использованием компьютерных технологий.</w:t>
      </w:r>
    </w:p>
    <w:p w14:paraId="4DF0195E" w14:textId="77777777" w:rsidR="000956B1" w:rsidRPr="007F0179" w:rsidRDefault="000956B1" w:rsidP="00E6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и формы </w:t>
      </w:r>
      <w:proofErr w:type="gramStart"/>
      <w:r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обучения:  </w:t>
      </w:r>
      <w:r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</w:t>
      </w:r>
      <w:proofErr w:type="gramEnd"/>
      <w:r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рассказ педагога, беседа с воспитанниками, демонстрация слайдов, заполнение таблиц </w:t>
      </w:r>
      <w:r w:rsidR="00C00380"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,работа с картой.</w:t>
      </w:r>
    </w:p>
    <w:p w14:paraId="0F0A13AD" w14:textId="77777777" w:rsidR="000956B1" w:rsidRPr="007F0179" w:rsidRDefault="000956B1" w:rsidP="00E6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мультимедийный проектор, слайды к занятию, карточки </w:t>
      </w:r>
      <w:proofErr w:type="gramStart"/>
      <w:r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 </w:t>
      </w:r>
      <w:r w:rsidR="00C00380"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,карта</w:t>
      </w:r>
      <w:proofErr w:type="gramEnd"/>
    </w:p>
    <w:p w14:paraId="10A1963D" w14:textId="77777777" w:rsidR="000956B1" w:rsidRPr="007F0179" w:rsidRDefault="000956B1" w:rsidP="00E6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Опережающее задание:</w:t>
      </w:r>
      <w:r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100"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информацию о городе Ставрополь.</w:t>
      </w:r>
    </w:p>
    <w:p w14:paraId="220D5317" w14:textId="77777777" w:rsidR="000956B1" w:rsidRPr="007F0179" w:rsidRDefault="000956B1" w:rsidP="00E6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14:paraId="74396448" w14:textId="77777777" w:rsidR="000956B1" w:rsidRPr="007F0179" w:rsidRDefault="000956B1" w:rsidP="00E63A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момент,</w:t>
      </w:r>
      <w:r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темы и цели занятия</w:t>
      </w:r>
    </w:p>
    <w:p w14:paraId="58C91092" w14:textId="77777777" w:rsidR="000956B1" w:rsidRPr="007F0179" w:rsidRDefault="000956B1" w:rsidP="00E6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Ставрополье – колыбель многих племен и народов, населяющих ныне Северный Кавказ. История нашего богатейшего края, выполняющего сложную роль российского приграничья, драматична и увлекательна. Не случайно о крае говорят: что ни камень, то легенда. Ставрополь, Пятигорск, Кисловодск -  включены в число 116 городов России, взятых под особый контроль и охрану государства.      Земля ставропольская славится трудовой и боевой героикой, замечательными народными традициями, характерными для многонационального края. Стоит только прикоснуться к памяти…</w:t>
      </w:r>
      <w:r w:rsidR="00B05A6D"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пойти по ниточке сквозь время</w:t>
      </w:r>
      <w:r w:rsidR="00534386"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8D98F7" w14:textId="77777777" w:rsidR="000956B1" w:rsidRPr="007F0179" w:rsidRDefault="000956B1" w:rsidP="00E6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 на занятии мы познакомимся с историей возникновения Ставропольского края</w:t>
      </w:r>
      <w:r w:rsidR="00B05A6D"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свяжем ее с экспонатами нашего музея.</w:t>
      </w:r>
    </w:p>
    <w:p w14:paraId="37321319" w14:textId="77777777" w:rsidR="00534386" w:rsidRPr="007F0179" w:rsidRDefault="000956B1" w:rsidP="00E63A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</w:t>
      </w:r>
      <w:r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Актуализация опорных знаний по теме: </w:t>
      </w:r>
      <w:r w:rsidR="00B05A6D"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сегодня вы разделены на группы и будете собирать информацию по своей специфике</w:t>
      </w:r>
      <w:r w:rsidR="00534386" w:rsidRPr="007F01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: историки и </w:t>
      </w:r>
      <w:proofErr w:type="spellStart"/>
      <w:proofErr w:type="gramStart"/>
      <w:r w:rsidR="00534386" w:rsidRPr="007F01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архивариусы.</w:t>
      </w:r>
      <w:r w:rsidR="003C7DB7" w:rsidRPr="007F01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Я</w:t>
      </w:r>
      <w:proofErr w:type="spellEnd"/>
      <w:proofErr w:type="gramEnd"/>
      <w:r w:rsidR="003C7DB7" w:rsidRPr="007F01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буду давать задания и слушать ваш </w:t>
      </w:r>
      <w:proofErr w:type="spellStart"/>
      <w:r w:rsidR="003C7DB7" w:rsidRPr="007F01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материал,выясню</w:t>
      </w:r>
      <w:proofErr w:type="spellEnd"/>
      <w:r w:rsidR="003C7DB7" w:rsidRPr="007F01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,кто лучше готов.</w:t>
      </w:r>
    </w:p>
    <w:p w14:paraId="171377FB" w14:textId="77777777" w:rsidR="00C00380" w:rsidRPr="007F0179" w:rsidRDefault="00C00380" w:rsidP="00E63A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Итак</w:t>
      </w:r>
      <w:proofErr w:type="gramEnd"/>
      <w:r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меня в руках клубок</w:t>
      </w:r>
      <w:r w:rsidR="00534386"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нитью времен</w:t>
      </w:r>
      <w:r w:rsidR="00333100"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333100"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аспутаем</w:t>
      </w:r>
      <w:r w:rsidR="00333100"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его</w:t>
      </w:r>
      <w:proofErr w:type="gramEnd"/>
      <w:r w:rsidR="00333100"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узнаем что было раньше…</w:t>
      </w:r>
    </w:p>
    <w:p w14:paraId="60EEA01D" w14:textId="77777777" w:rsidR="00534386" w:rsidRPr="007F0179" w:rsidRDefault="00C00380" w:rsidP="00E63A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 сначала вспомним:</w:t>
      </w:r>
    </w:p>
    <w:p w14:paraId="3D8160C3" w14:textId="77777777" w:rsidR="000956B1" w:rsidRPr="007F0179" w:rsidRDefault="00C00380" w:rsidP="00E6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1.</w:t>
      </w:r>
      <w:r w:rsidR="000956B1"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Какую площадь занимает Ставропольский край? (</w:t>
      </w:r>
      <w:r w:rsidR="000956B1"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зани</w:t>
      </w:r>
      <w:r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мает площадь 66,2 тыс. кв. км.)</w:t>
      </w:r>
    </w:p>
    <w:p w14:paraId="2769E5B8" w14:textId="77777777" w:rsidR="00534386" w:rsidRPr="007F0179" w:rsidRDefault="00C00380" w:rsidP="00E63A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956B1"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районов и крупных городов Ставропольского края вы знаете? (</w:t>
      </w:r>
      <w:r w:rsidR="000956B1"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Ставрополья включает 26 районов и 19 городов.</w:t>
      </w:r>
    </w:p>
    <w:p w14:paraId="249E8542" w14:textId="77777777" w:rsidR="000956B1" w:rsidRPr="007F0179" w:rsidRDefault="00C00380" w:rsidP="00E63A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34386"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Назовите крупнейшие города.</w:t>
      </w:r>
      <w:r w:rsidR="000956B1"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крупные города – Ставрополь, Невинномысск, Пятигорск, </w:t>
      </w:r>
      <w:proofErr w:type="spellStart"/>
      <w:r w:rsidR="000956B1"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Буденовск</w:t>
      </w:r>
      <w:proofErr w:type="spellEnd"/>
      <w:r w:rsidR="000956B1"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Георгиевск, Минеральные Воды, Кисловодск. В составе края особо выделяется район Кавказских Минеральных Вод.)</w:t>
      </w:r>
    </w:p>
    <w:p w14:paraId="706AFE67" w14:textId="77777777" w:rsidR="00534386" w:rsidRPr="007F0179" w:rsidRDefault="00C00380" w:rsidP="00E63A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956B1"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каком городе Ставропольского края идет речь: </w:t>
      </w:r>
      <w:r w:rsidR="000956B1"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( (от </w:t>
      </w:r>
      <w:hyperlink r:id="rId8" w:history="1">
        <w:r w:rsidR="000956B1" w:rsidRPr="007F01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греч.</w:t>
        </w:r>
      </w:hyperlink>
      <w:r w:rsidR="000956B1"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956B1"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στ</w:t>
      </w:r>
      <w:proofErr w:type="spellEnd"/>
      <w:r w:rsidR="000956B1"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αυρ?ς — «</w:t>
      </w:r>
      <w:hyperlink r:id="rId9" w:history="1">
        <w:r w:rsidR="000956B1" w:rsidRPr="007F01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крест</w:t>
        </w:r>
      </w:hyperlink>
      <w:r w:rsidR="000956B1"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», π?</w:t>
      </w:r>
      <w:proofErr w:type="spellStart"/>
      <w:r w:rsidR="000956B1"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λις</w:t>
      </w:r>
      <w:proofErr w:type="spellEnd"/>
      <w:r w:rsidR="000956B1"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«</w:t>
      </w:r>
      <w:hyperlink r:id="rId10" w:history="1">
        <w:r w:rsidR="000956B1" w:rsidRPr="007F01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город</w:t>
        </w:r>
      </w:hyperlink>
      <w:r w:rsidR="000956B1"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») — </w:t>
      </w:r>
      <w:hyperlink r:id="rId11" w:history="1">
        <w:r w:rsidR="000956B1" w:rsidRPr="007F01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город</w:t>
        </w:r>
      </w:hyperlink>
      <w:r w:rsidR="000956B1"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краевого подчинения на юге </w:t>
      </w:r>
      <w:hyperlink r:id="rId12" w:history="1">
        <w:r w:rsidR="000956B1" w:rsidRPr="007F01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Российской Федерации</w:t>
        </w:r>
      </w:hyperlink>
      <w:r w:rsidR="000956B1"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3" w:history="1">
        <w:r w:rsidR="000956B1" w:rsidRPr="007F01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административный центр</w:t>
        </w:r>
      </w:hyperlink>
      <w:r w:rsidR="000956B1"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4" w:history="1">
        <w:r w:rsidR="000956B1" w:rsidRPr="007F01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Ставропольского края</w:t>
        </w:r>
      </w:hyperlink>
      <w:r w:rsidR="000956B1"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 , также культурный, деловой и промышленный (машиностроение, приборостроение) центр края. Один из крупнейших городов </w:t>
      </w:r>
      <w:hyperlink r:id="rId15" w:history="1">
        <w:r w:rsidR="000956B1" w:rsidRPr="007F01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Северного Кавказа</w:t>
        </w:r>
      </w:hyperlink>
      <w:r w:rsidR="000956B1"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AEB5EB" w14:textId="77777777" w:rsidR="000956B1" w:rsidRPr="007F0179" w:rsidRDefault="00C00380" w:rsidP="00E63A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534386"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56B1"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какими субъектами Российской Федерации граничит Ставропольский край? - </w:t>
      </w:r>
      <w:r w:rsidR="000956B1"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Граничит с Ростовской областью, Краснодарским краем, Калмыкией, Дагестаном, Чеченской, Кабардино-Балкарской, Ка</w:t>
      </w:r>
      <w:r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рачаево-Черкесской республиками</w:t>
      </w:r>
    </w:p>
    <w:p w14:paraId="7085E5FD" w14:textId="77777777" w:rsidR="00C00380" w:rsidRPr="007F0179" w:rsidRDefault="00C00380" w:rsidP="00E63A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6.Назовите символы КМВ </w:t>
      </w:r>
      <w:proofErr w:type="gramStart"/>
      <w:r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 Ставрополья</w:t>
      </w:r>
      <w:proofErr w:type="gramEnd"/>
      <w:r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?(</w:t>
      </w:r>
      <w:proofErr w:type="spellStart"/>
      <w:r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Орел,минеральная</w:t>
      </w:r>
      <w:proofErr w:type="spellEnd"/>
      <w:r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вода)</w:t>
      </w:r>
    </w:p>
    <w:p w14:paraId="5BD51125" w14:textId="77777777" w:rsidR="00C00380" w:rsidRPr="007F0179" w:rsidRDefault="00C00380" w:rsidP="00E63A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сегодняшнего занятия все члены кружка получили задание собрать материал</w:t>
      </w:r>
    </w:p>
    <w:p w14:paraId="17FFAA8F" w14:textId="77777777" w:rsidR="00B05A6D" w:rsidRPr="007F0179" w:rsidRDefault="00C00380" w:rsidP="00E63A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05A6D"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самое время послушать их задание.</w:t>
      </w:r>
    </w:p>
    <w:p w14:paraId="463EFBED" w14:textId="77777777" w:rsidR="000956B1" w:rsidRPr="007F0179" w:rsidRDefault="000956B1" w:rsidP="00E6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Постановка проблемного задания</w:t>
      </w:r>
    </w:p>
    <w:p w14:paraId="795393FA" w14:textId="77777777" w:rsidR="00534386" w:rsidRPr="007F0179" w:rsidRDefault="00534386" w:rsidP="00E63AA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 когда заселял край?</w:t>
      </w:r>
    </w:p>
    <w:p w14:paraId="1660D8B5" w14:textId="77777777" w:rsidR="000956B1" w:rsidRPr="007F0179" w:rsidRDefault="000956B1" w:rsidP="00E63AA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Объяснение новой темы</w:t>
      </w:r>
    </w:p>
    <w:p w14:paraId="1C664709" w14:textId="77777777" w:rsidR="00B05A6D" w:rsidRPr="007F0179" w:rsidRDefault="00B05A6D" w:rsidP="00E63AA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Историки </w:t>
      </w:r>
    </w:p>
    <w:p w14:paraId="1ABFEF5A" w14:textId="77777777" w:rsidR="00D52B35" w:rsidRPr="007F0179" w:rsidRDefault="00D52B35" w:rsidP="00E63AA7">
      <w:pPr>
        <w:pStyle w:val="a4"/>
        <w:spacing w:before="0" w:beforeAutospacing="0" w:after="0" w:afterAutospacing="0"/>
      </w:pPr>
      <w:r w:rsidRPr="007F0179">
        <w:rPr>
          <w:u w:val="single"/>
        </w:rPr>
        <w:lastRenderedPageBreak/>
        <w:t>Ставропольский край в древние века</w:t>
      </w:r>
    </w:p>
    <w:p w14:paraId="504E0352" w14:textId="77777777" w:rsidR="00333100" w:rsidRPr="007F0179" w:rsidRDefault="00D52B35" w:rsidP="00333100">
      <w:pPr>
        <w:pStyle w:val="a4"/>
        <w:spacing w:before="0" w:beforeAutospacing="0" w:after="0" w:afterAutospacing="0"/>
      </w:pPr>
      <w:r w:rsidRPr="007F0179">
        <w:t xml:space="preserve">История Ставрополья начинается в первом тысячелетии до нашей эры, когда на Ставрополье обитали </w:t>
      </w:r>
      <w:proofErr w:type="spellStart"/>
      <w:r w:rsidRPr="007F0179">
        <w:t>синды</w:t>
      </w:r>
      <w:proofErr w:type="spellEnd"/>
      <w:r w:rsidRPr="007F0179">
        <w:t xml:space="preserve"> и </w:t>
      </w:r>
      <w:proofErr w:type="spellStart"/>
      <w:r w:rsidRPr="007F0179">
        <w:t>меоты</w:t>
      </w:r>
      <w:proofErr w:type="spellEnd"/>
      <w:r w:rsidRPr="007F0179">
        <w:t xml:space="preserve">. Во II-I вв. до н.э. сюда </w:t>
      </w:r>
      <w:proofErr w:type="spellStart"/>
      <w:r w:rsidRPr="007F0179">
        <w:t>прищли</w:t>
      </w:r>
      <w:proofErr w:type="spellEnd"/>
      <w:r w:rsidRPr="007F0179">
        <w:t xml:space="preserve"> сарматы – кочевые воинственные племена. </w:t>
      </w:r>
      <w:r w:rsidRPr="007F0179">
        <w:br/>
        <w:t xml:space="preserve">Самые древние археологические находки  в крае IV тыс. до н.э. Это поселения на реке Ташле, у станицы </w:t>
      </w:r>
      <w:proofErr w:type="spellStart"/>
      <w:r w:rsidRPr="007F0179">
        <w:t>Галюгаевской</w:t>
      </w:r>
      <w:proofErr w:type="spellEnd"/>
      <w:r w:rsidRPr="007F0179">
        <w:t xml:space="preserve">. </w:t>
      </w:r>
    </w:p>
    <w:p w14:paraId="5BE24065" w14:textId="77777777" w:rsidR="00333100" w:rsidRPr="00333100" w:rsidRDefault="00333100" w:rsidP="00333100">
      <w:pPr>
        <w:pStyle w:val="a4"/>
        <w:spacing w:before="0" w:beforeAutospacing="0" w:after="0" w:afterAutospacing="0"/>
      </w:pPr>
      <w:r w:rsidRPr="00333100">
        <w:t xml:space="preserve">А знаете ли вы, что Ставрополь и Ставропольский край располагаются на «дне» Сарматского моря? Ставропольский чабан В.Д. Звягинцев гнал отару овец берегом речушки </w:t>
      </w:r>
      <w:proofErr w:type="spellStart"/>
      <w:r w:rsidRPr="00333100">
        <w:t>Беспутка</w:t>
      </w:r>
      <w:proofErr w:type="spellEnd"/>
      <w:r w:rsidRPr="00333100">
        <w:t xml:space="preserve">. Это было по весне, после сильных дождей. </w:t>
      </w:r>
      <w:r w:rsidRPr="007F0179">
        <w:t>Н</w:t>
      </w:r>
      <w:r w:rsidRPr="00333100">
        <w:t xml:space="preserve">евиданные черные глыбы смотрели на него из обнаженных отложений голубых глин. Он копнул концом ярыги. </w:t>
      </w:r>
      <w:r w:rsidRPr="007F0179">
        <w:t>Посыпались еще подобные глыбы</w:t>
      </w:r>
    </w:p>
    <w:p w14:paraId="11CD5A35" w14:textId="77777777" w:rsidR="00333100" w:rsidRPr="00333100" w:rsidRDefault="00333100" w:rsidP="003331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два дня приехала заведующая отделом природы Ставропольского краеведческого музея имени Г. Праве - А.К. Швырева, и ахнула: перед ней был скелет… кита! Кит – и вдруг на берегах скромной </w:t>
      </w:r>
      <w:proofErr w:type="spellStart"/>
      <w:r w:rsidRPr="003331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Беспутки</w:t>
      </w:r>
      <w:proofErr w:type="spellEnd"/>
      <w:r w:rsidRPr="00333100">
        <w:rPr>
          <w:rFonts w:ascii="Times New Roman" w:eastAsia="Times New Roman" w:hAnsi="Times New Roman" w:cs="Times New Roman"/>
          <w:sz w:val="24"/>
          <w:szCs w:val="24"/>
          <w:lang w:eastAsia="ru-RU"/>
        </w:rPr>
        <w:t>? Вскоре подтвердили работники зоологического института Академии наук СССР и даже определили возраст кита – девятнадцать миллионов лет. Скелет реставрировали, сделав его достоянием широкой научной общественности страны. Так было получено еще оно доказательство существования в доисторические времена моря, на дне которого мы сейчас благополучно живем. Простиралось оно, как предполагают ученые – от нынешнего среднего течения Днепра через весь юг России до Арала. Кстати, Черное, Каспийское и Аральское моря нечто иное, как остатки этого древнейшего моря. Шли годы. Суша и вода менялись местами. Вот почему  наш Кавказский горный хребет, Гималаи, Пиренеи и Альпы в большей степени сложены из морских отложений. Природа как бы позаботилась о том, чтобы оставить нам «доказательства» своей далекой, но столь активной деятельности.</w:t>
      </w:r>
    </w:p>
    <w:p w14:paraId="0E0A4BDE" w14:textId="77777777" w:rsidR="00333100" w:rsidRPr="00333100" w:rsidRDefault="00333100" w:rsidP="003331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100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Нынешнее дно Сарматского моря – это и каменные карьеры в окрестностях Ставрополя, и нефть, и газ на территории нашего края, и уголь, и разнообразные руды. То, что территория нашего края начала заселяться с глубокой древности, свидетельствуют найденные археологами более чем двадцать городищ и поселений от эпохи энеолита до средневековья. Наиболее древнее городище находилось на левом берегу реки Ташлы у северного подножья крепостной горы (комсомольская горка). В пригородах сохранились скифские курганы, свидетельствующие о высокой культуре народов Предкавказья еще в XVII веке до нашей эры.</w:t>
      </w:r>
    </w:p>
    <w:p w14:paraId="3C0D485C" w14:textId="77777777" w:rsidR="00333100" w:rsidRPr="007F0179" w:rsidRDefault="00333100" w:rsidP="003331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первого века нашей эры всю Ставропольскую возвышенность, в том числе и окрестности Ставрополя, занимали аланы. Их вытеснили в горы кочевники-гунны. На смену им пришли хазары. Еще в X веке в эти края совершали походы киевские князья Игорь и Святослав. В этом же, десятом веке, на Тамани было создано русское Тмутараканское Княжество. И в 16 веке народы Кавказа тянулись к единению с Великой Россией. Кабардинцы недовольные ирано-турецкой </w:t>
      </w:r>
      <w:proofErr w:type="spellStart"/>
      <w:r w:rsidRPr="00333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поработительной</w:t>
      </w:r>
      <w:proofErr w:type="spellEnd"/>
      <w:r w:rsidRPr="0033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политикой, обратились к Ивану Грозному с просьбой защитить их от набегов турок и орд Крымского хана</w:t>
      </w:r>
    </w:p>
    <w:p w14:paraId="649DBA8D" w14:textId="77777777" w:rsidR="00333100" w:rsidRPr="007F0179" w:rsidRDefault="00333100" w:rsidP="0033310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7F01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Учитель :</w:t>
      </w:r>
      <w:proofErr w:type="gramEnd"/>
      <w:r w:rsidRPr="007F01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перед вами карта , назовите все народы которые прошли через территорию нашего края. Найдите их и распределите по времени нахождения.</w:t>
      </w:r>
    </w:p>
    <w:p w14:paraId="120A97DB" w14:textId="77777777" w:rsidR="00333100" w:rsidRPr="007F0179" w:rsidRDefault="00333100" w:rsidP="00333100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Архивариусы</w:t>
      </w:r>
    </w:p>
    <w:p w14:paraId="3B705DDD" w14:textId="77777777" w:rsidR="00333100" w:rsidRPr="007F0179" w:rsidRDefault="00333100" w:rsidP="00E63AA7">
      <w:pPr>
        <w:pStyle w:val="a4"/>
        <w:spacing w:before="0" w:beforeAutospacing="0" w:after="0" w:afterAutospacing="0"/>
      </w:pPr>
    </w:p>
    <w:p w14:paraId="60CDAEB1" w14:textId="77777777" w:rsidR="00D52B35" w:rsidRPr="007F0179" w:rsidRDefault="00D52B35" w:rsidP="00E63AA7">
      <w:pPr>
        <w:pStyle w:val="a4"/>
        <w:spacing w:before="0" w:beforeAutospacing="0" w:after="0" w:afterAutospacing="0"/>
      </w:pPr>
      <w:r w:rsidRPr="007F0179">
        <w:t xml:space="preserve">На территории Буденновска был золотоордынский город </w:t>
      </w:r>
      <w:proofErr w:type="spellStart"/>
      <w:r w:rsidRPr="007F0179">
        <w:t>Маджар</w:t>
      </w:r>
      <w:proofErr w:type="spellEnd"/>
      <w:r w:rsidRPr="007F0179">
        <w:t xml:space="preserve"> - столица Северного Кавказа в то время. В XIV-XV вв. тут кипела жизнь, пересекались торговые пути между Европой и Азией. </w:t>
      </w:r>
      <w:r w:rsidR="00C00380" w:rsidRPr="007F0179">
        <w:t xml:space="preserve">По легенде здесь утонула в дорожной грязи золотая </w:t>
      </w:r>
      <w:proofErr w:type="gramStart"/>
      <w:r w:rsidR="00C00380" w:rsidRPr="007F0179">
        <w:t>карета  хана</w:t>
      </w:r>
      <w:proofErr w:type="gramEnd"/>
      <w:r w:rsidR="00C00380" w:rsidRPr="007F0179">
        <w:t xml:space="preserve"> </w:t>
      </w:r>
      <w:proofErr w:type="spellStart"/>
      <w:r w:rsidR="00C00380" w:rsidRPr="007F0179">
        <w:t>Чингисхана,которая</w:t>
      </w:r>
      <w:proofErr w:type="spellEnd"/>
      <w:r w:rsidR="00C00380" w:rsidRPr="007F0179">
        <w:t xml:space="preserve"> до сих пор не найдена.</w:t>
      </w:r>
      <w:r w:rsidRPr="007F0179">
        <w:t xml:space="preserve"> </w:t>
      </w:r>
      <w:r w:rsidR="00C00380" w:rsidRPr="007F0179">
        <w:t>О</w:t>
      </w:r>
      <w:r w:rsidRPr="007F0179">
        <w:t xml:space="preserve">статки городских строений </w:t>
      </w:r>
      <w:r w:rsidR="00C00380" w:rsidRPr="007F0179">
        <w:t xml:space="preserve">древнего города </w:t>
      </w:r>
      <w:r w:rsidRPr="007F0179">
        <w:t>сохранялись до XVIII в.</w:t>
      </w:r>
    </w:p>
    <w:p w14:paraId="4DB39A1C" w14:textId="77777777" w:rsidR="00C00380" w:rsidRPr="007F0179" w:rsidRDefault="00C00380" w:rsidP="00E63AA7">
      <w:pPr>
        <w:pStyle w:val="a4"/>
        <w:spacing w:before="0" w:beforeAutospacing="0" w:after="0" w:afterAutospacing="0"/>
      </w:pPr>
      <w:r w:rsidRPr="007F0179">
        <w:t>А что добавят архивариусы.</w:t>
      </w:r>
    </w:p>
    <w:p w14:paraId="7E2C0DE4" w14:textId="77777777" w:rsidR="00333100" w:rsidRPr="007F0179" w:rsidRDefault="00333100" w:rsidP="0033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lastRenderedPageBreak/>
        <w:t>Историки</w:t>
      </w:r>
      <w:r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1DEF57" w14:textId="77777777" w:rsidR="00333100" w:rsidRPr="00333100" w:rsidRDefault="00333100" w:rsidP="0033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100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Тяжелое монгольское иго почти на три столетия оторвало Кавказ от Руси.</w:t>
      </w:r>
    </w:p>
    <w:p w14:paraId="4673E533" w14:textId="77777777" w:rsidR="00333100" w:rsidRPr="00333100" w:rsidRDefault="00333100" w:rsidP="003331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1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для проникновения России на Северный Кавказ имел Персидский поход Петра I в 1722 году. Петр I привлек тогда на свою сторону Калмыков, умело использовал их тягу к России.</w:t>
      </w:r>
    </w:p>
    <w:p w14:paraId="672CB476" w14:textId="77777777" w:rsidR="00333100" w:rsidRPr="00333100" w:rsidRDefault="00333100" w:rsidP="003331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1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Русско-Турецкая война 1768-1774 годов, спровоцированная Францией, закончилась разгромом турецкой армии на Дунае. Турки вынуждены были сделать ряд уступок России. По Кучук-</w:t>
      </w:r>
      <w:proofErr w:type="spellStart"/>
      <w:r w:rsidRPr="003331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Кайнарджикскому</w:t>
      </w:r>
      <w:proofErr w:type="spellEnd"/>
      <w:r w:rsidRPr="0033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мирному договору Крым был объявлен независимым от Турции, а южная граница России стала проходить по Тереку от устья до города Моздока и далее на Северо-запад до Азова и крепости Святого Дмитрия (ныне Ростов-на-Дону).</w:t>
      </w:r>
    </w:p>
    <w:p w14:paraId="3913F207" w14:textId="77777777" w:rsidR="00333100" w:rsidRPr="00333100" w:rsidRDefault="00333100" w:rsidP="003331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было «закрыть» пространство на южной окраине России созданием здесь мощных форпостов. Екатерина II поручила в 1777 году это дело князю Г.А. Потемкину. Россия приступила к сооружению большой укрепленной Азовско-Моздокской линии. Эта линия состояла из десяти крепостей:</w:t>
      </w:r>
    </w:p>
    <w:p w14:paraId="4D38C43E" w14:textId="77777777" w:rsidR="00333100" w:rsidRPr="00333100" w:rsidRDefault="00333100" w:rsidP="003331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100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Екатериноградской</w:t>
      </w:r>
      <w:proofErr w:type="spellEnd"/>
      <w:r w:rsidRPr="0033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реке Малке,</w:t>
      </w:r>
    </w:p>
    <w:p w14:paraId="15CD663A" w14:textId="77777777" w:rsidR="00333100" w:rsidRPr="00333100" w:rsidRDefault="00333100" w:rsidP="003331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Повловской</w:t>
      </w:r>
      <w:proofErr w:type="spellEnd"/>
      <w:r w:rsidRPr="0033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Куре,</w:t>
      </w:r>
    </w:p>
    <w:p w14:paraId="03D78189" w14:textId="77777777" w:rsidR="00333100" w:rsidRPr="00333100" w:rsidRDefault="00333100" w:rsidP="003331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1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Марьинской</w:t>
      </w:r>
      <w:proofErr w:type="spellEnd"/>
      <w:r w:rsidRPr="0033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Золке,</w:t>
      </w:r>
    </w:p>
    <w:p w14:paraId="7D911CAA" w14:textId="77777777" w:rsidR="00333100" w:rsidRPr="00333100" w:rsidRDefault="00333100" w:rsidP="003331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10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Георгиевской – на Подкумке,</w:t>
      </w:r>
    </w:p>
    <w:p w14:paraId="430592EE" w14:textId="77777777" w:rsidR="00333100" w:rsidRPr="00333100" w:rsidRDefault="00333100" w:rsidP="003331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10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Александровской – на Томузловке,</w:t>
      </w:r>
    </w:p>
    <w:p w14:paraId="47E280F6" w14:textId="77777777" w:rsidR="00333100" w:rsidRPr="00333100" w:rsidRDefault="00333100" w:rsidP="003331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10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Андреевской,</w:t>
      </w:r>
    </w:p>
    <w:p w14:paraId="577A48AA" w14:textId="77777777" w:rsidR="00333100" w:rsidRPr="00333100" w:rsidRDefault="00333100" w:rsidP="003331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Северной,</w:t>
      </w:r>
    </w:p>
    <w:p w14:paraId="09427FCC" w14:textId="77777777" w:rsidR="00333100" w:rsidRPr="00333100" w:rsidRDefault="00333100" w:rsidP="003331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Ставропольской – на </w:t>
      </w:r>
      <w:proofErr w:type="spellStart"/>
      <w:r w:rsidRPr="0033310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</w:t>
      </w:r>
      <w:proofErr w:type="spellEnd"/>
      <w:r w:rsidRPr="0033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(ныне Ташле),</w:t>
      </w:r>
    </w:p>
    <w:p w14:paraId="572D6703" w14:textId="77777777" w:rsidR="00333100" w:rsidRPr="00333100" w:rsidRDefault="00333100" w:rsidP="003331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1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Московской,</w:t>
      </w:r>
    </w:p>
    <w:p w14:paraId="03D5B6E2" w14:textId="77777777" w:rsidR="00333100" w:rsidRPr="00333100" w:rsidRDefault="00333100" w:rsidP="003331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Донской.</w:t>
      </w:r>
    </w:p>
    <w:p w14:paraId="38D5B8F2" w14:textId="77777777" w:rsidR="00333100" w:rsidRPr="00333100" w:rsidRDefault="00333100" w:rsidP="003331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октябре 1777 года была заложена крепость Ставрополь, давшая начало нашему краевому центру. Именно тогда на опушке Черного леса у реки Ташлы появились первые шесть эскадронов драгун и 250 </w:t>
      </w:r>
      <w:proofErr w:type="spellStart"/>
      <w:r w:rsidRPr="0033310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хоперских</w:t>
      </w:r>
      <w:proofErr w:type="spellEnd"/>
      <w:r w:rsidRPr="0033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казаков. </w:t>
      </w:r>
    </w:p>
    <w:p w14:paraId="7A24E245" w14:textId="77777777" w:rsidR="00333100" w:rsidRPr="00333100" w:rsidRDefault="00333100" w:rsidP="003331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1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укреплений активно продолжалось и в девятнадцатом веке, вплоть до окончания Кавказской войны.</w:t>
      </w:r>
    </w:p>
    <w:p w14:paraId="74096068" w14:textId="77777777" w:rsidR="00333100" w:rsidRPr="007F0179" w:rsidRDefault="00333100" w:rsidP="003331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1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сегодня стоит высеченный из мрамора Суворов, начинался город Ставрополь. Рядом остаток участка бывшей крепостной стены. Когда-то генерал-поручик Суворов инспектировал строительство возводимой крепости и остался ходом работ премного доволен, дав заодно немаловажное указание: зачем возводить вокруг крепости стены из бревен на время, если можно сразу соорудить постоянные – из имеющегося в окрестностях в изобилии дикого песчаного камня? Так что дошедший до нас из глубины веков участок стены с бойницами по праву носит имя «Суворовской стены», как давно и уже традиционно величают ее ставропольцы.</w:t>
      </w:r>
    </w:p>
    <w:p w14:paraId="26C472FD" w14:textId="77777777" w:rsidR="00333100" w:rsidRPr="00333100" w:rsidRDefault="00333100" w:rsidP="0033310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proofErr w:type="gramStart"/>
      <w:r w:rsidRPr="003331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Учитель:Выберите</w:t>
      </w:r>
      <w:proofErr w:type="spellEnd"/>
      <w:proofErr w:type="gramEnd"/>
      <w:r w:rsidRPr="003331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из перечня казачьих принадлежностей лишнее</w:t>
      </w:r>
    </w:p>
    <w:p w14:paraId="597C1B77" w14:textId="77777777" w:rsidR="00333100" w:rsidRPr="00333100" w:rsidRDefault="00333100" w:rsidP="0033310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proofErr w:type="gramStart"/>
      <w:r w:rsidRPr="003331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Крынка,рубель</w:t>
      </w:r>
      <w:proofErr w:type="gramEnd"/>
      <w:r w:rsidRPr="003331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,кафтан</w:t>
      </w:r>
      <w:proofErr w:type="spellEnd"/>
      <w:r w:rsidRPr="003331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Pr="003331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шашка,газыри,чиплейка,ухват,лапти,папаха,черкеска,лядунка</w:t>
      </w:r>
      <w:proofErr w:type="spellEnd"/>
      <w:r w:rsidRPr="003331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09368FFB" w14:textId="77777777" w:rsidR="00333100" w:rsidRPr="007F0179" w:rsidRDefault="00333100" w:rsidP="00E63AA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331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Распределите их по смыслу</w:t>
      </w:r>
      <w:r w:rsidRPr="007F01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0D3E4B4E" w14:textId="77777777" w:rsidR="00333100" w:rsidRPr="007F0179" w:rsidRDefault="00333100" w:rsidP="00E63AA7">
      <w:pPr>
        <w:pStyle w:val="a4"/>
        <w:spacing w:before="0" w:beforeAutospacing="0" w:after="0" w:afterAutospacing="0"/>
        <w:rPr>
          <w:u w:val="single"/>
        </w:rPr>
      </w:pPr>
      <w:r w:rsidRPr="007F0179">
        <w:rPr>
          <w:b/>
          <w:color w:val="1F497D" w:themeColor="text2"/>
        </w:rPr>
        <w:t>Архивариусы</w:t>
      </w:r>
      <w:r w:rsidRPr="007F0179">
        <w:rPr>
          <w:u w:val="single"/>
        </w:rPr>
        <w:t xml:space="preserve"> </w:t>
      </w:r>
    </w:p>
    <w:p w14:paraId="29DBAEE0" w14:textId="77777777" w:rsidR="00333100" w:rsidRPr="007F0179" w:rsidRDefault="00333100" w:rsidP="00E6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79">
        <w:rPr>
          <w:rFonts w:ascii="Times New Roman" w:hAnsi="Times New Roman" w:cs="Times New Roman"/>
          <w:sz w:val="24"/>
          <w:szCs w:val="24"/>
        </w:rPr>
        <w:t xml:space="preserve">С ростом населения и развитием экономической и культурной жизни рос и сам город. Застраивалась территория верхней части Ставрополя под названием - Новый город, в западном и в юго-западном направлении. Одной из первых построек было трехкорпусное здание военного госпиталя, состоящее из каменных одноэтажных домов по проекту архитекторов братьев </w:t>
      </w:r>
      <w:proofErr w:type="spellStart"/>
      <w:r w:rsidRPr="007F0179">
        <w:rPr>
          <w:rFonts w:ascii="Times New Roman" w:hAnsi="Times New Roman" w:cs="Times New Roman"/>
          <w:sz w:val="24"/>
          <w:szCs w:val="24"/>
        </w:rPr>
        <w:t>Бернардацци</w:t>
      </w:r>
      <w:proofErr w:type="spellEnd"/>
      <w:r w:rsidRPr="007F0179">
        <w:rPr>
          <w:rFonts w:ascii="Times New Roman" w:hAnsi="Times New Roman" w:cs="Times New Roman"/>
          <w:sz w:val="24"/>
          <w:szCs w:val="24"/>
        </w:rPr>
        <w:t xml:space="preserve"> (ныне бывшее авиаучилище). Летом и осенью в 1847 </w:t>
      </w:r>
      <w:r w:rsidRPr="007F0179">
        <w:rPr>
          <w:rFonts w:ascii="Times New Roman" w:hAnsi="Times New Roman" w:cs="Times New Roman"/>
          <w:sz w:val="24"/>
          <w:szCs w:val="24"/>
        </w:rPr>
        <w:lastRenderedPageBreak/>
        <w:t xml:space="preserve">году в этом госпитале работал Николай Иванович Пирогов – основатель русской военно-полевой хирургии. Около госпиталя располагались казармы Кавказского линейного батальона, за ними дома, которые принадлежали женатым солдатам батальона и мещанам. Тут же по равнине тянулась Воробьевка, получившая свое название от бывшего когда-то однодворца Воробьева, поставившего там первый свой хутор. Быстрое заселение </w:t>
      </w:r>
      <w:proofErr w:type="spellStart"/>
      <w:r w:rsidRPr="007F0179">
        <w:rPr>
          <w:rFonts w:ascii="Times New Roman" w:hAnsi="Times New Roman" w:cs="Times New Roman"/>
          <w:sz w:val="24"/>
          <w:szCs w:val="24"/>
        </w:rPr>
        <w:t>воробьевки</w:t>
      </w:r>
      <w:proofErr w:type="spellEnd"/>
      <w:r w:rsidRPr="007F0179">
        <w:rPr>
          <w:rFonts w:ascii="Times New Roman" w:hAnsi="Times New Roman" w:cs="Times New Roman"/>
          <w:sz w:val="24"/>
          <w:szCs w:val="24"/>
        </w:rPr>
        <w:t xml:space="preserve"> началось с 1836 года и примыкавшая Солдатская слободка, населенная бедными жителями города, к середине XIX века совершенно слились в единое предместье. Этот район не отличался своими постройками, но в климатическом отношении считался лучшим в городе. Здесь находились обширные сады, огороды. Эта часть города состояла из одной улицы, которая простиралась в длину более как на целую версту. В нижней части города улица пересекала Театральную улицу и вниз от Театральной (нынешняя улица Дзержинского), называлась в начале прошлого века – Третьей, а потом Александровской. В местах Воробьевки неоднократно бывал М.Ю. Лермонтов, когда приезжал в Ставрополь. В его честь в первой половине XIX века верхняя часть улицы называлась - Лермонтовской.</w:t>
      </w:r>
    </w:p>
    <w:p w14:paraId="6BD0A269" w14:textId="77777777" w:rsidR="00333100" w:rsidRPr="007F0179" w:rsidRDefault="00333100" w:rsidP="00E6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Историки</w:t>
      </w:r>
      <w:r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F38A95" w14:textId="77777777" w:rsidR="00333100" w:rsidRPr="007F0179" w:rsidRDefault="00333100" w:rsidP="00333100">
      <w:pPr>
        <w:pStyle w:val="a4"/>
        <w:jc w:val="both"/>
      </w:pPr>
      <w:r w:rsidRPr="007F0179">
        <w:t xml:space="preserve">В 1937 году три улицы - Александровская, Лермонтовская и соединявшая их </w:t>
      </w:r>
      <w:proofErr w:type="spellStart"/>
      <w:r w:rsidRPr="007F0179">
        <w:t>Вельяминовская</w:t>
      </w:r>
      <w:proofErr w:type="spellEnd"/>
      <w:r w:rsidRPr="007F0179">
        <w:t xml:space="preserve"> – были объединены в одну и назвали ее ул. Дзержинского. На этой улице что ни квартал, то история. На том месте, где стоит высотное здание </w:t>
      </w:r>
      <w:proofErr w:type="spellStart"/>
      <w:r w:rsidRPr="007F0179">
        <w:t>Ставропольгазпрома</w:t>
      </w:r>
      <w:proofErr w:type="spellEnd"/>
      <w:r w:rsidRPr="007F0179">
        <w:t xml:space="preserve">, работала когда-то типография Минкина. В1905 году в ней одними из первых забастовали печатники. Рядом со </w:t>
      </w:r>
      <w:proofErr w:type="spellStart"/>
      <w:r w:rsidRPr="007F0179">
        <w:t>Ставропольгазпромом</w:t>
      </w:r>
      <w:proofErr w:type="spellEnd"/>
      <w:r w:rsidRPr="007F0179">
        <w:t xml:space="preserve"> расположен краевой музей изобразительных искусств. Здесь хранится около 3000 произведений живописи, скульптуры и графики. А в старом дворике, напротив входа в парк, сохранился небольшой и уютный домик, где в 90-х годах XIX века жил писатель-демократ Коста Леванович Хетагуров, деятельность которого тесно связана с нашим городом. На углу бывших улиц Театральной и </w:t>
      </w:r>
      <w:proofErr w:type="spellStart"/>
      <w:r w:rsidRPr="007F0179">
        <w:t>Вельяминовской</w:t>
      </w:r>
      <w:proofErr w:type="spellEnd"/>
      <w:r w:rsidRPr="007F0179">
        <w:t xml:space="preserve"> расположено здание краевого управления МВД (бывшая гостиница </w:t>
      </w:r>
      <w:proofErr w:type="spellStart"/>
      <w:r w:rsidRPr="007F0179">
        <w:t>Пахалова</w:t>
      </w:r>
      <w:proofErr w:type="spellEnd"/>
      <w:r w:rsidRPr="007F0179">
        <w:t>), далее было здание Командующего Кавказской линии (бывший Дом книги). Примечательным является и старинное здание краеведческого музея.</w:t>
      </w:r>
    </w:p>
    <w:p w14:paraId="43185A75" w14:textId="77777777" w:rsidR="00333100" w:rsidRPr="007F0179" w:rsidRDefault="00333100" w:rsidP="00333100">
      <w:pPr>
        <w:pStyle w:val="a4"/>
        <w:jc w:val="both"/>
      </w:pPr>
      <w:r w:rsidRPr="007F0179">
        <w:t>За время немецко-фашистской оккупации, в период Великой Отечественной войны, музею был нанесен огромный материальный ущерб. Гитлеровцы уничтожили экспонаты отдела советской истории, разграбили ценные этнографические коллекции, картины. После войны музей был восстановлен и значительно расширен. Пополнились научные фонды.</w:t>
      </w:r>
    </w:p>
    <w:p w14:paraId="18531CAA" w14:textId="77777777" w:rsidR="00333100" w:rsidRPr="007F0179" w:rsidRDefault="00333100" w:rsidP="00333100">
      <w:pPr>
        <w:pStyle w:val="a4"/>
        <w:jc w:val="both"/>
      </w:pPr>
      <w:r w:rsidRPr="007F0179">
        <w:t xml:space="preserve">Улица Дзержинского – будто энциклопедия города. Вот один из главных корпусов Ставропольского государственного университета (угол ул. Дзержинского и Пушкина) – в прошлом здание духовной семинарии. Недалеко сохранился дом, где родился  и жил многие годы – Николай Яковлевич </w:t>
      </w:r>
      <w:proofErr w:type="spellStart"/>
      <w:r w:rsidRPr="007F0179">
        <w:t>Динник</w:t>
      </w:r>
      <w:proofErr w:type="spellEnd"/>
      <w:r w:rsidRPr="007F0179">
        <w:t>. Воспитанный в мужской классической гимназии он стал крупнейшим ученым-зоологом, широко известным во всей России и за рубежом.</w:t>
      </w:r>
    </w:p>
    <w:p w14:paraId="477F5749" w14:textId="77777777" w:rsidR="00333100" w:rsidRPr="007F0179" w:rsidRDefault="00333100" w:rsidP="00333100">
      <w:pPr>
        <w:pStyle w:val="a4"/>
        <w:jc w:val="both"/>
      </w:pPr>
      <w:r w:rsidRPr="007F0179">
        <w:t>В сегодняшнем облике улицы со стариной гармонично соседствуют с новыми жилыми и административными зданиями.</w:t>
      </w:r>
    </w:p>
    <w:p w14:paraId="7B4467D4" w14:textId="77777777" w:rsidR="00333100" w:rsidRPr="007F0179" w:rsidRDefault="00333100" w:rsidP="00333100">
      <w:pPr>
        <w:pStyle w:val="a4"/>
        <w:jc w:val="both"/>
        <w:rPr>
          <w:color w:val="FF0000"/>
        </w:rPr>
      </w:pPr>
      <w:r w:rsidRPr="007F0179">
        <w:rPr>
          <w:color w:val="FF0000"/>
        </w:rPr>
        <w:t>Учитель: определите по фотографиям, какие перед вами достопримечательности Ставрополя.</w:t>
      </w:r>
    </w:p>
    <w:p w14:paraId="0A5027D4" w14:textId="77777777" w:rsidR="00333100" w:rsidRPr="007F0179" w:rsidRDefault="00333100" w:rsidP="00333100">
      <w:pPr>
        <w:pStyle w:val="a4"/>
        <w:jc w:val="both"/>
        <w:rPr>
          <w:color w:val="FF0000"/>
        </w:rPr>
      </w:pPr>
      <w:r w:rsidRPr="007F0179">
        <w:rPr>
          <w:noProof/>
        </w:rPr>
        <w:drawing>
          <wp:inline distT="0" distB="0" distL="0" distR="0" wp14:anchorId="3F45ED28" wp14:editId="78A7EDC5">
            <wp:extent cx="1256307" cy="838495"/>
            <wp:effectExtent l="0" t="0" r="1270" b="0"/>
            <wp:docPr id="2" name="Рисунок 2" descr="http://photos.wikimapia.org/p/00/01/44/82/94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otos.wikimapia.org/p/00/01/44/82/94_bi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174" cy="83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179">
        <w:rPr>
          <w:noProof/>
        </w:rPr>
        <w:t xml:space="preserve"> </w:t>
      </w:r>
      <w:r w:rsidRPr="007F0179">
        <w:rPr>
          <w:noProof/>
        </w:rPr>
        <w:drawing>
          <wp:inline distT="0" distB="0" distL="0" distR="0" wp14:anchorId="5D59A164" wp14:editId="529158DC">
            <wp:extent cx="824655" cy="1026925"/>
            <wp:effectExtent l="0" t="0" r="0" b="1905"/>
            <wp:docPr id="3" name="Рисунок 3" descr="http://www.personalguide.ru/upload/userfiles/images/stavropol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ersonalguide.ru/upload/userfiles/images/stavropol5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78" cy="102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179">
        <w:rPr>
          <w:noProof/>
        </w:rPr>
        <w:t xml:space="preserve"> </w:t>
      </w:r>
      <w:r w:rsidRPr="007F0179">
        <w:rPr>
          <w:noProof/>
        </w:rPr>
        <w:drawing>
          <wp:inline distT="0" distB="0" distL="0" distR="0" wp14:anchorId="2D0AE077" wp14:editId="15520854">
            <wp:extent cx="1301973" cy="976041"/>
            <wp:effectExtent l="0" t="0" r="0" b="0"/>
            <wp:docPr id="4" name="Рисунок 4" descr="http://www.msgtour.ru/wp-content/uploads/2014/02/krepostnaya_g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sgtour.ru/wp-content/uploads/2014/02/krepostnaya_gor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46" cy="9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179">
        <w:rPr>
          <w:noProof/>
        </w:rPr>
        <w:t xml:space="preserve"> </w:t>
      </w:r>
      <w:r w:rsidRPr="007F0179">
        <w:rPr>
          <w:noProof/>
        </w:rPr>
        <w:drawing>
          <wp:inline distT="0" distB="0" distL="0" distR="0" wp14:anchorId="071642DB" wp14:editId="7C0F71D8">
            <wp:extent cx="1133061" cy="755374"/>
            <wp:effectExtent l="0" t="0" r="0" b="6985"/>
            <wp:docPr id="5" name="Рисунок 5" descr="http://www.vsedomarossii.ru/photos/area_26/city_1651/street_9262/10507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sedomarossii.ru/photos/area_26/city_1651/street_9262/105073_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214" cy="75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179">
        <w:rPr>
          <w:noProof/>
        </w:rPr>
        <w:t xml:space="preserve"> </w:t>
      </w:r>
      <w:r w:rsidRPr="007F0179">
        <w:rPr>
          <w:noProof/>
        </w:rPr>
        <w:drawing>
          <wp:inline distT="0" distB="0" distL="0" distR="0" wp14:anchorId="778F64B3" wp14:editId="53172355">
            <wp:extent cx="1087161" cy="612273"/>
            <wp:effectExtent l="0" t="0" r="0" b="0"/>
            <wp:docPr id="6" name="Рисунок 6" descr="http://www.openarium.ru/%D1%84%D0%BE%D1%82%D0%BE/%D1%80%D0%BE%D1%81%D1%81%D0%B8%D1%8F/%D1%81%D1%82%D0%B0%D0%B2%D1%80%D0%BE%D0%BF%D0%BE%D0%BB%D1%8C/%D0%BA%D1%80%D0%B5%D0%BF%D0%BE%D1%81%D1%82%D0%BD%D0%B0%D1%8F-%D0%B3%D0%BE%D1%80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penarium.ru/%D1%84%D0%BE%D1%82%D0%BE/%D1%80%D0%BE%D1%81%D1%81%D0%B8%D1%8F/%D1%81%D1%82%D0%B0%D0%B2%D1%80%D0%BE%D0%BF%D0%BE%D0%BB%D1%8C/%D0%BA%D1%80%D0%B5%D0%BF%D0%BE%D1%81%D1%82%D0%BD%D0%B0%D1%8F-%D0%B3%D0%BE%D1%80%D0%B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61" cy="61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4B493" w14:textId="77777777" w:rsidR="00333100" w:rsidRPr="007F0179" w:rsidRDefault="00333100" w:rsidP="00333100">
      <w:pPr>
        <w:pStyle w:val="a4"/>
        <w:spacing w:before="0" w:beforeAutospacing="0" w:after="0" w:afterAutospacing="0"/>
        <w:rPr>
          <w:u w:val="single"/>
        </w:rPr>
      </w:pPr>
      <w:r w:rsidRPr="007F0179">
        <w:rPr>
          <w:b/>
          <w:color w:val="1F497D" w:themeColor="text2"/>
        </w:rPr>
        <w:lastRenderedPageBreak/>
        <w:t>Архивариусы</w:t>
      </w:r>
      <w:r w:rsidRPr="007F0179">
        <w:rPr>
          <w:u w:val="single"/>
        </w:rPr>
        <w:t xml:space="preserve"> </w:t>
      </w:r>
    </w:p>
    <w:p w14:paraId="75604CF5" w14:textId="77777777" w:rsidR="00E63AA7" w:rsidRPr="007F0179" w:rsidRDefault="00E63AA7" w:rsidP="00E63AA7">
      <w:pPr>
        <w:pStyle w:val="a4"/>
        <w:spacing w:before="0" w:beforeAutospacing="0" w:after="0" w:afterAutospacing="0"/>
      </w:pPr>
      <w:r w:rsidRPr="007F0179">
        <w:t xml:space="preserve">В послевоенное время в крае сравнительно быстро возродили общественное хозяйство, справились со многими трудностями, залечили раны войны. К середине 50-х гг. был превзойден довоенный уровень производства зерна, </w:t>
      </w:r>
      <w:proofErr w:type="spellStart"/>
      <w:proofErr w:type="gramStart"/>
      <w:r w:rsidRPr="007F0179">
        <w:t>сельхозпродукции.</w:t>
      </w:r>
      <w:r w:rsidR="00333100" w:rsidRPr="007F0179">
        <w:t>Край</w:t>
      </w:r>
      <w:proofErr w:type="spellEnd"/>
      <w:proofErr w:type="gramEnd"/>
      <w:r w:rsidR="00333100" w:rsidRPr="007F0179">
        <w:t xml:space="preserve"> стал процветающим и прекрасным.</w:t>
      </w:r>
    </w:p>
    <w:p w14:paraId="0A753FE1" w14:textId="77777777" w:rsidR="00E63AA7" w:rsidRPr="007F0179" w:rsidRDefault="00E63AA7" w:rsidP="00E63AA7">
      <w:pPr>
        <w:pStyle w:val="a4"/>
        <w:spacing w:before="0" w:beforeAutospacing="0" w:after="0" w:afterAutospacing="0"/>
      </w:pPr>
      <w:r w:rsidRPr="007F0179">
        <w:t>Сейчас мы можем гордиться своим краем!</w:t>
      </w:r>
    </w:p>
    <w:p w14:paraId="4F204B5E" w14:textId="77777777" w:rsidR="00E63AA7" w:rsidRPr="007F0179" w:rsidRDefault="003C7DB7" w:rsidP="00E63AA7">
      <w:pPr>
        <w:pStyle w:val="a4"/>
        <w:spacing w:before="0" w:beforeAutospacing="0" w:after="0" w:afterAutospacing="0"/>
        <w:rPr>
          <w:color w:val="FF0000"/>
        </w:rPr>
      </w:pPr>
      <w:r w:rsidRPr="007F0179">
        <w:t xml:space="preserve"> </w:t>
      </w:r>
      <w:r w:rsidRPr="007F0179">
        <w:rPr>
          <w:color w:val="FF0000"/>
        </w:rPr>
        <w:t>Учитель:</w:t>
      </w:r>
      <w:r w:rsidR="00333100" w:rsidRPr="007F0179">
        <w:rPr>
          <w:color w:val="FF0000"/>
        </w:rPr>
        <w:t xml:space="preserve"> </w:t>
      </w:r>
      <w:r w:rsidR="00E63AA7" w:rsidRPr="007F0179">
        <w:rPr>
          <w:color w:val="FF0000"/>
        </w:rPr>
        <w:t>а чем же именно славиться наш край сегодня? Просмотрите сюжет и перечислите</w:t>
      </w:r>
      <w:r w:rsidR="00E63AA7" w:rsidRPr="007F0179">
        <w:rPr>
          <w:b/>
          <w:bCs/>
          <w:color w:val="FF0000"/>
        </w:rPr>
        <w:t xml:space="preserve"> </w:t>
      </w:r>
      <w:r w:rsidR="00E63AA7" w:rsidRPr="007F0179">
        <w:rPr>
          <w:bCs/>
          <w:color w:val="FF0000"/>
        </w:rPr>
        <w:t>главные отрасли экономики края,</w:t>
      </w:r>
      <w:r w:rsidR="00333100" w:rsidRPr="007F0179">
        <w:rPr>
          <w:bCs/>
          <w:color w:val="FF0000"/>
        </w:rPr>
        <w:t xml:space="preserve"> </w:t>
      </w:r>
      <w:r w:rsidR="00E63AA7" w:rsidRPr="007F0179">
        <w:rPr>
          <w:bCs/>
          <w:color w:val="FF0000"/>
        </w:rPr>
        <w:t>особенности развития.</w:t>
      </w:r>
    </w:p>
    <w:p w14:paraId="24F82A92" w14:textId="77777777" w:rsidR="00D52B35" w:rsidRPr="007F0179" w:rsidRDefault="00D52B35" w:rsidP="00E63A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Каждый сегодня прикоснулся к прошлому и почувствовал себя ответственным за </w:t>
      </w:r>
      <w:proofErr w:type="spellStart"/>
      <w:r w:rsidRPr="007F0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будущее.</w:t>
      </w:r>
      <w:r w:rsidR="003C7DB7" w:rsidRPr="007F0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</w:t>
      </w:r>
      <w:proofErr w:type="spellEnd"/>
      <w:r w:rsidR="003C7DB7" w:rsidRPr="007F0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связаны ниточкой </w:t>
      </w:r>
      <w:proofErr w:type="spellStart"/>
      <w:r w:rsidR="003C7DB7" w:rsidRPr="007F0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времен.</w:t>
      </w:r>
      <w:r w:rsidRPr="007F0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Давайте</w:t>
      </w:r>
      <w:proofErr w:type="spellEnd"/>
      <w:r w:rsidRPr="007F0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напишем письмо в будущее </w:t>
      </w:r>
      <w:proofErr w:type="spellStart"/>
      <w:r w:rsidRPr="007F0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музея,каждый</w:t>
      </w:r>
      <w:proofErr w:type="spellEnd"/>
      <w:r w:rsidRPr="007F0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приписывает предложение-пожелание </w:t>
      </w:r>
      <w:proofErr w:type="spellStart"/>
      <w:r w:rsidRPr="007F0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будущему.А</w:t>
      </w:r>
      <w:proofErr w:type="spellEnd"/>
      <w:r w:rsidRPr="007F0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 каждым пожеланием закрас</w:t>
      </w:r>
      <w:r w:rsidR="003C7DB7" w:rsidRPr="007F0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7F0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 сердечко красным цветом если информация была тебе </w:t>
      </w:r>
      <w:proofErr w:type="spellStart"/>
      <w:r w:rsidRPr="007F0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полезна,синим</w:t>
      </w:r>
      <w:proofErr w:type="spellEnd"/>
      <w:r w:rsidRPr="007F0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не очень и зеленым-не нужна информация.</w:t>
      </w:r>
    </w:p>
    <w:p w14:paraId="5F85D936" w14:textId="77777777" w:rsidR="00D52B35" w:rsidRPr="007F0179" w:rsidRDefault="00D52B35" w:rsidP="00E63A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Всем </w:t>
      </w:r>
      <w:proofErr w:type="spellStart"/>
      <w:proofErr w:type="gramStart"/>
      <w:r w:rsidRPr="007F0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спасибо,занятие</w:t>
      </w:r>
      <w:proofErr w:type="spellEnd"/>
      <w:proofErr w:type="gramEnd"/>
      <w:r w:rsidRPr="007F0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окончено.</w:t>
      </w:r>
    </w:p>
    <w:p w14:paraId="2CEAD2F9" w14:textId="77777777" w:rsidR="000956B1" w:rsidRPr="007F0179" w:rsidRDefault="000956B1" w:rsidP="00E6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IV. Обобщение знаний, полученных на занятии, решение проблемного задания</w:t>
      </w:r>
    </w:p>
    <w:p w14:paraId="47AC5294" w14:textId="77777777" w:rsidR="000956B1" w:rsidRPr="007F0179" w:rsidRDefault="000956B1" w:rsidP="00E6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E8D37B" w14:textId="77777777" w:rsidR="000956B1" w:rsidRPr="003C7DB7" w:rsidRDefault="000956B1" w:rsidP="00E63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705D5BF" w14:textId="77777777" w:rsidR="000956B1" w:rsidRPr="003C7DB7" w:rsidRDefault="000956B1" w:rsidP="00E63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5E5E5D8" w14:textId="77777777" w:rsidR="007F0179" w:rsidRDefault="007F0179" w:rsidP="003C7DB7">
      <w:pPr>
        <w:spacing w:after="0" w:line="240" w:lineRule="auto"/>
        <w:outlineLvl w:val="0"/>
        <w:rPr>
          <w:rFonts w:ascii="Monotype Corsiva" w:eastAsia="Times New Roman" w:hAnsi="Monotype Corsiva" w:cs="Times New Roman"/>
          <w:b/>
          <w:bCs/>
          <w:sz w:val="96"/>
          <w:szCs w:val="28"/>
          <w:lang w:eastAsia="ru-RU"/>
        </w:rPr>
      </w:pPr>
    </w:p>
    <w:p w14:paraId="2FAF40B3" w14:textId="77777777" w:rsidR="007F0179" w:rsidRDefault="007F0179" w:rsidP="003C7DB7">
      <w:pPr>
        <w:spacing w:after="0" w:line="240" w:lineRule="auto"/>
        <w:outlineLvl w:val="0"/>
        <w:rPr>
          <w:rFonts w:ascii="Monotype Corsiva" w:eastAsia="Times New Roman" w:hAnsi="Monotype Corsiva" w:cs="Times New Roman"/>
          <w:b/>
          <w:bCs/>
          <w:sz w:val="96"/>
          <w:szCs w:val="28"/>
          <w:lang w:eastAsia="ru-RU"/>
        </w:rPr>
      </w:pPr>
    </w:p>
    <w:p w14:paraId="7151D377" w14:textId="77777777" w:rsidR="007F0179" w:rsidRDefault="007F0179" w:rsidP="003C7DB7">
      <w:pPr>
        <w:spacing w:after="0" w:line="240" w:lineRule="auto"/>
        <w:outlineLvl w:val="0"/>
        <w:rPr>
          <w:rFonts w:ascii="Monotype Corsiva" w:eastAsia="Times New Roman" w:hAnsi="Monotype Corsiva" w:cs="Times New Roman"/>
          <w:b/>
          <w:bCs/>
          <w:sz w:val="96"/>
          <w:szCs w:val="28"/>
          <w:lang w:eastAsia="ru-RU"/>
        </w:rPr>
      </w:pPr>
    </w:p>
    <w:p w14:paraId="6B2A5E29" w14:textId="77777777" w:rsidR="007F0179" w:rsidRDefault="007F0179" w:rsidP="003C7DB7">
      <w:pPr>
        <w:spacing w:after="0" w:line="240" w:lineRule="auto"/>
        <w:outlineLvl w:val="0"/>
        <w:rPr>
          <w:rFonts w:ascii="Monotype Corsiva" w:eastAsia="Times New Roman" w:hAnsi="Monotype Corsiva" w:cs="Times New Roman"/>
          <w:b/>
          <w:bCs/>
          <w:sz w:val="96"/>
          <w:szCs w:val="28"/>
          <w:lang w:eastAsia="ru-RU"/>
        </w:rPr>
      </w:pPr>
    </w:p>
    <w:p w14:paraId="536B3451" w14:textId="77777777" w:rsidR="007F0179" w:rsidRDefault="007F0179" w:rsidP="003C7DB7">
      <w:pPr>
        <w:spacing w:after="0" w:line="240" w:lineRule="auto"/>
        <w:outlineLvl w:val="0"/>
        <w:rPr>
          <w:rFonts w:ascii="Monotype Corsiva" w:eastAsia="Times New Roman" w:hAnsi="Monotype Corsiva" w:cs="Times New Roman"/>
          <w:b/>
          <w:bCs/>
          <w:sz w:val="96"/>
          <w:szCs w:val="28"/>
          <w:lang w:eastAsia="ru-RU"/>
        </w:rPr>
      </w:pPr>
    </w:p>
    <w:p w14:paraId="52C2F725" w14:textId="77777777" w:rsidR="007F0179" w:rsidRDefault="007F0179" w:rsidP="003C7DB7">
      <w:pPr>
        <w:spacing w:after="0" w:line="240" w:lineRule="auto"/>
        <w:outlineLvl w:val="0"/>
        <w:rPr>
          <w:rFonts w:ascii="Monotype Corsiva" w:eastAsia="Times New Roman" w:hAnsi="Monotype Corsiva" w:cs="Times New Roman"/>
          <w:b/>
          <w:bCs/>
          <w:sz w:val="96"/>
          <w:szCs w:val="28"/>
          <w:lang w:eastAsia="ru-RU"/>
        </w:rPr>
      </w:pPr>
    </w:p>
    <w:p w14:paraId="1C90199D" w14:textId="77777777" w:rsidR="007F0179" w:rsidRDefault="007F0179" w:rsidP="003C7DB7">
      <w:pPr>
        <w:spacing w:after="0" w:line="240" w:lineRule="auto"/>
        <w:outlineLvl w:val="0"/>
        <w:rPr>
          <w:rFonts w:ascii="Monotype Corsiva" w:eastAsia="Times New Roman" w:hAnsi="Monotype Corsiva" w:cs="Times New Roman"/>
          <w:b/>
          <w:bCs/>
          <w:sz w:val="96"/>
          <w:szCs w:val="28"/>
          <w:lang w:eastAsia="ru-RU"/>
        </w:rPr>
      </w:pPr>
    </w:p>
    <w:p w14:paraId="5F336756" w14:textId="77777777" w:rsidR="003C7DB7" w:rsidRPr="003C7DB7" w:rsidRDefault="003C7DB7" w:rsidP="003C7DB7">
      <w:pPr>
        <w:spacing w:after="0" w:line="240" w:lineRule="auto"/>
        <w:outlineLvl w:val="0"/>
        <w:rPr>
          <w:rFonts w:ascii="Monotype Corsiva" w:eastAsia="Times New Roman" w:hAnsi="Monotype Corsiva" w:cs="Times New Roman"/>
          <w:b/>
          <w:bCs/>
          <w:sz w:val="96"/>
          <w:szCs w:val="28"/>
          <w:lang w:eastAsia="ru-RU"/>
        </w:rPr>
      </w:pPr>
      <w:r w:rsidRPr="003C7DB7">
        <w:rPr>
          <w:rFonts w:ascii="Monotype Corsiva" w:eastAsia="Times New Roman" w:hAnsi="Monotype Corsiva" w:cs="Times New Roman"/>
          <w:b/>
          <w:bCs/>
          <w:sz w:val="96"/>
          <w:szCs w:val="28"/>
          <w:lang w:eastAsia="ru-RU"/>
        </w:rPr>
        <w:t xml:space="preserve">Музейное занятие на </w:t>
      </w:r>
      <w:proofErr w:type="gramStart"/>
      <w:r w:rsidRPr="003C7DB7">
        <w:rPr>
          <w:rFonts w:ascii="Monotype Corsiva" w:eastAsia="Times New Roman" w:hAnsi="Monotype Corsiva" w:cs="Times New Roman"/>
          <w:b/>
          <w:bCs/>
          <w:sz w:val="96"/>
          <w:szCs w:val="28"/>
          <w:lang w:eastAsia="ru-RU"/>
        </w:rPr>
        <w:t>базе  кружка</w:t>
      </w:r>
      <w:proofErr w:type="gramEnd"/>
      <w:r w:rsidRPr="003C7DB7">
        <w:rPr>
          <w:rFonts w:ascii="Monotype Corsiva" w:eastAsia="Times New Roman" w:hAnsi="Monotype Corsiva" w:cs="Times New Roman"/>
          <w:b/>
          <w:bCs/>
          <w:sz w:val="96"/>
          <w:szCs w:val="28"/>
          <w:lang w:eastAsia="ru-RU"/>
        </w:rPr>
        <w:t xml:space="preserve"> «Поиск» </w:t>
      </w:r>
    </w:p>
    <w:p w14:paraId="52103D23" w14:textId="77777777" w:rsidR="003C7DB7" w:rsidRDefault="003C7DB7" w:rsidP="003C7DB7">
      <w:pPr>
        <w:spacing w:after="0" w:line="240" w:lineRule="auto"/>
        <w:outlineLvl w:val="0"/>
        <w:rPr>
          <w:rFonts w:eastAsia="Times New Roman" w:cs="Times New Roman"/>
          <w:b/>
          <w:bCs/>
          <w:sz w:val="96"/>
          <w:szCs w:val="28"/>
          <w:lang w:eastAsia="ru-RU"/>
        </w:rPr>
      </w:pPr>
      <w:r w:rsidRPr="003C7DB7">
        <w:rPr>
          <w:rFonts w:ascii="Agency FB" w:eastAsia="Times New Roman" w:hAnsi="Agency FB" w:cs="Times New Roman"/>
          <w:b/>
          <w:bCs/>
          <w:sz w:val="96"/>
          <w:szCs w:val="28"/>
          <w:lang w:eastAsia="ru-RU"/>
        </w:rPr>
        <w:lastRenderedPageBreak/>
        <w:t xml:space="preserve"> </w:t>
      </w:r>
    </w:p>
    <w:p w14:paraId="54063AF6" w14:textId="77777777" w:rsidR="003C7DB7" w:rsidRPr="003C7DB7" w:rsidRDefault="003C7DB7" w:rsidP="003C7DB7">
      <w:pPr>
        <w:spacing w:after="0" w:line="240" w:lineRule="auto"/>
        <w:outlineLvl w:val="0"/>
        <w:rPr>
          <w:rFonts w:ascii="Agency FB" w:eastAsia="Times New Roman" w:hAnsi="Agency FB" w:cs="Times New Roman"/>
          <w:b/>
          <w:bCs/>
          <w:kern w:val="36"/>
          <w:sz w:val="96"/>
          <w:szCs w:val="28"/>
          <w:lang w:eastAsia="ru-RU"/>
        </w:rPr>
      </w:pPr>
      <w:r w:rsidRPr="003C7DB7">
        <w:rPr>
          <w:rFonts w:ascii="Agency FB" w:eastAsia="Times New Roman" w:hAnsi="Agency FB" w:cs="Times New Roman"/>
          <w:b/>
          <w:bCs/>
          <w:sz w:val="96"/>
          <w:szCs w:val="28"/>
          <w:lang w:eastAsia="ru-RU"/>
        </w:rPr>
        <w:t>«</w:t>
      </w:r>
      <w:r w:rsidRPr="003C7DB7">
        <w:rPr>
          <w:rFonts w:ascii="Agency FB" w:eastAsia="Times New Roman" w:hAnsi="Agency FB" w:cs="Times New Roman"/>
          <w:b/>
          <w:bCs/>
          <w:kern w:val="36"/>
          <w:sz w:val="96"/>
          <w:szCs w:val="28"/>
          <w:lang w:eastAsia="ru-RU"/>
        </w:rPr>
        <w:t xml:space="preserve"> </w:t>
      </w:r>
      <w:r w:rsidRPr="003C7DB7">
        <w:rPr>
          <w:rFonts w:ascii="Arial" w:eastAsia="Times New Roman" w:hAnsi="Arial" w:cs="Arial"/>
          <w:b/>
          <w:bCs/>
          <w:kern w:val="36"/>
          <w:sz w:val="96"/>
          <w:szCs w:val="28"/>
          <w:lang w:eastAsia="ru-RU"/>
        </w:rPr>
        <w:t>Времен</w:t>
      </w:r>
    </w:p>
    <w:p w14:paraId="0E10C1A4" w14:textId="77777777" w:rsidR="003C7DB7" w:rsidRPr="003C7DB7" w:rsidRDefault="003C7DB7" w:rsidP="003C7DB7">
      <w:pPr>
        <w:spacing w:after="0" w:line="240" w:lineRule="auto"/>
        <w:outlineLvl w:val="0"/>
        <w:rPr>
          <w:rFonts w:ascii="Agency FB" w:eastAsia="Times New Roman" w:hAnsi="Agency FB" w:cs="Times New Roman"/>
          <w:b/>
          <w:bCs/>
          <w:kern w:val="36"/>
          <w:sz w:val="96"/>
          <w:szCs w:val="28"/>
          <w:lang w:eastAsia="ru-RU"/>
        </w:rPr>
      </w:pPr>
      <w:r w:rsidRPr="003C7DB7">
        <w:rPr>
          <w:rFonts w:ascii="Agency FB" w:eastAsia="Times New Roman" w:hAnsi="Agency FB" w:cs="Times New Roman"/>
          <w:b/>
          <w:bCs/>
          <w:kern w:val="36"/>
          <w:sz w:val="96"/>
          <w:szCs w:val="28"/>
          <w:lang w:eastAsia="ru-RU"/>
        </w:rPr>
        <w:t xml:space="preserve"> </w:t>
      </w:r>
      <w:r w:rsidRPr="003C7DB7">
        <w:rPr>
          <w:rFonts w:ascii="Arial" w:eastAsia="Times New Roman" w:hAnsi="Arial" w:cs="Arial"/>
          <w:b/>
          <w:bCs/>
          <w:kern w:val="36"/>
          <w:sz w:val="96"/>
          <w:szCs w:val="28"/>
          <w:lang w:eastAsia="ru-RU"/>
        </w:rPr>
        <w:t>связующая</w:t>
      </w:r>
      <w:r w:rsidRPr="003C7DB7">
        <w:rPr>
          <w:rFonts w:ascii="Agency FB" w:eastAsia="Times New Roman" w:hAnsi="Agency FB" w:cs="Times New Roman"/>
          <w:b/>
          <w:bCs/>
          <w:kern w:val="36"/>
          <w:sz w:val="96"/>
          <w:szCs w:val="28"/>
          <w:lang w:eastAsia="ru-RU"/>
        </w:rPr>
        <w:t xml:space="preserve"> </w:t>
      </w:r>
      <w:r w:rsidRPr="003C7DB7">
        <w:rPr>
          <w:rFonts w:ascii="Arial" w:eastAsia="Times New Roman" w:hAnsi="Arial" w:cs="Arial"/>
          <w:b/>
          <w:bCs/>
          <w:kern w:val="36"/>
          <w:sz w:val="96"/>
          <w:szCs w:val="28"/>
          <w:lang w:eastAsia="ru-RU"/>
        </w:rPr>
        <w:t>нить</w:t>
      </w:r>
      <w:r w:rsidRPr="003C7DB7">
        <w:rPr>
          <w:rFonts w:ascii="Agency FB" w:eastAsia="Times New Roman" w:hAnsi="Agency FB" w:cs="Times New Roman"/>
          <w:b/>
          <w:bCs/>
          <w:kern w:val="36"/>
          <w:sz w:val="96"/>
          <w:szCs w:val="28"/>
          <w:lang w:eastAsia="ru-RU"/>
        </w:rPr>
        <w:t>»</w:t>
      </w:r>
    </w:p>
    <w:p w14:paraId="33E174FD" w14:textId="77777777" w:rsidR="003C7DB7" w:rsidRDefault="003C7DB7" w:rsidP="003C7DB7">
      <w:pPr>
        <w:rPr>
          <w:rFonts w:ascii="Times New Roman" w:hAnsi="Times New Roman" w:cs="Times New Roman"/>
          <w:sz w:val="28"/>
          <w:szCs w:val="28"/>
        </w:rPr>
      </w:pPr>
    </w:p>
    <w:p w14:paraId="6B51E187" w14:textId="77777777" w:rsidR="00CE2366" w:rsidRPr="003C7DB7" w:rsidRDefault="003C7DB7" w:rsidP="003C7DB7">
      <w:pPr>
        <w:tabs>
          <w:tab w:val="left" w:pos="36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7DB7">
        <w:rPr>
          <w:b/>
          <w:noProof/>
          <w:sz w:val="40"/>
          <w:lang w:eastAsia="ru-RU"/>
        </w:rPr>
        <w:t>Учитель: Иванова А.Л.</w:t>
      </w:r>
      <w:r>
        <w:rPr>
          <w:noProof/>
          <w:lang w:eastAsia="ru-RU"/>
        </w:rPr>
        <w:drawing>
          <wp:inline distT="0" distB="0" distL="0" distR="0" wp14:anchorId="39B35AE8" wp14:editId="30B346C1">
            <wp:extent cx="5940425" cy="3682765"/>
            <wp:effectExtent l="0" t="0" r="3175" b="0"/>
            <wp:docPr id="1" name="Рисунок 1" descr="http://gorodkresta.ru/images/posts/kazakirrep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rodkresta.ru/images/posts/kazakirrepost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366" w:rsidRPr="003C7DB7" w:rsidSect="008236F2">
      <w:pgSz w:w="11906" w:h="16838"/>
      <w:pgMar w:top="709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8A5D6" w14:textId="77777777" w:rsidR="0010303E" w:rsidRDefault="0010303E" w:rsidP="003C7DB7">
      <w:pPr>
        <w:spacing w:after="0" w:line="240" w:lineRule="auto"/>
      </w:pPr>
      <w:r>
        <w:separator/>
      </w:r>
    </w:p>
  </w:endnote>
  <w:endnote w:type="continuationSeparator" w:id="0">
    <w:p w14:paraId="21CCB88B" w14:textId="77777777" w:rsidR="0010303E" w:rsidRDefault="0010303E" w:rsidP="003C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8684A" w14:textId="77777777" w:rsidR="0010303E" w:rsidRDefault="0010303E" w:rsidP="003C7DB7">
      <w:pPr>
        <w:spacing w:after="0" w:line="240" w:lineRule="auto"/>
      </w:pPr>
      <w:r>
        <w:separator/>
      </w:r>
    </w:p>
  </w:footnote>
  <w:footnote w:type="continuationSeparator" w:id="0">
    <w:p w14:paraId="332DF739" w14:textId="77777777" w:rsidR="0010303E" w:rsidRDefault="0010303E" w:rsidP="003C7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54B4"/>
    <w:multiLevelType w:val="multilevel"/>
    <w:tmpl w:val="7A0C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B195D"/>
    <w:multiLevelType w:val="hybridMultilevel"/>
    <w:tmpl w:val="5426A538"/>
    <w:lvl w:ilvl="0" w:tplc="2CBED92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B6F21"/>
    <w:multiLevelType w:val="multilevel"/>
    <w:tmpl w:val="3A9E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864572"/>
    <w:multiLevelType w:val="multilevel"/>
    <w:tmpl w:val="D9924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0F712E"/>
    <w:multiLevelType w:val="multilevel"/>
    <w:tmpl w:val="6A68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E25EC7"/>
    <w:multiLevelType w:val="multilevel"/>
    <w:tmpl w:val="85DA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B1"/>
    <w:rsid w:val="000956B1"/>
    <w:rsid w:val="0010303E"/>
    <w:rsid w:val="00333100"/>
    <w:rsid w:val="00381200"/>
    <w:rsid w:val="003C7DB7"/>
    <w:rsid w:val="00534386"/>
    <w:rsid w:val="007F0179"/>
    <w:rsid w:val="008236F2"/>
    <w:rsid w:val="00B05A6D"/>
    <w:rsid w:val="00C00380"/>
    <w:rsid w:val="00CE2366"/>
    <w:rsid w:val="00D52B35"/>
    <w:rsid w:val="00E36F67"/>
    <w:rsid w:val="00E6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7D19"/>
  <w15:docId w15:val="{0886EDB9-B171-4CFF-B41F-44F0197B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A6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2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D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C7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7DB7"/>
  </w:style>
  <w:style w:type="paragraph" w:styleId="a9">
    <w:name w:val="footer"/>
    <w:basedOn w:val="a"/>
    <w:link w:val="aa"/>
    <w:uiPriority w:val="99"/>
    <w:unhideWhenUsed/>
    <w:rsid w:val="003C7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7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1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9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0%B5%D1%87%D0%B5%D1%81%D0%BA%D0%B8%D0%B9_%D1%8F%D0%B7%D1%8B%D0%BA" TargetMode="External"/><Relationship Id="rId13" Type="http://schemas.openxmlformats.org/officeDocument/2006/relationships/hyperlink" Target="https://ru.wikipedia.org/wiki/%D0%90%D0%B4%D0%BC%D0%B8%D0%BD%D0%B8%D1%81%D1%82%D1%80%D0%B0%D1%82%D0%B8%D0%B2%D0%BD%D1%8B%D0%B9_%D1%86%D0%B5%D0%BD%D1%82%D1%80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0%D0%BE%D1%81%D1%81%D0%B8%D1%8F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3%D0%BE%D1%80%D0%BE%D0%B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5%D0%B2%D0%B5%D1%80%D0%BD%D1%8B%D0%B9_%D0%9A%D0%B0%D0%B2%D0%BA%D0%B0%D0%B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3%D0%BE%D1%80%D0%BE%D0%B4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1%80%D0%B5%D1%81%D1%82" TargetMode="External"/><Relationship Id="rId14" Type="http://schemas.openxmlformats.org/officeDocument/2006/relationships/hyperlink" Target="https://ru.wikipedia.org/wiki/%D0%A1%D1%82%D0%B0%D0%B2%D1%80%D0%BE%D0%BF%D0%BE%D0%BB%D1%8C%D1%81%D0%BA%D0%B8%D0%B9_%D0%BA%D1%80%D0%B0%D0%B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AB8C9-202E-4666-B371-3E4154D7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Aleksej</dc:creator>
  <cp:lastModifiedBy>mashunyasya@mail.ru</cp:lastModifiedBy>
  <cp:revision>2</cp:revision>
  <cp:lastPrinted>2016-10-27T19:12:00Z</cp:lastPrinted>
  <dcterms:created xsi:type="dcterms:W3CDTF">2024-10-28T16:13:00Z</dcterms:created>
  <dcterms:modified xsi:type="dcterms:W3CDTF">2024-10-28T16:13:00Z</dcterms:modified>
</cp:coreProperties>
</file>